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70E0" w14:textId="77777777" w:rsidR="000A3999" w:rsidRDefault="000A3999" w:rsidP="006237D7">
      <w:pPr>
        <w:ind w:left="1440" w:firstLine="720"/>
      </w:pPr>
      <w:r w:rsidRPr="006237D7">
        <w:rPr>
          <w:highlight w:val="yellow"/>
        </w:rPr>
        <w:t>Patients Dependent on Electricity Supply</w:t>
      </w:r>
    </w:p>
    <w:p w14:paraId="26C609FB" w14:textId="77777777" w:rsidR="000A3999" w:rsidRDefault="000A3999" w:rsidP="000A3999"/>
    <w:p w14:paraId="1679BC66" w14:textId="77777777" w:rsidR="000A3999" w:rsidRDefault="000A3999" w:rsidP="000A3999">
      <w:r>
        <w:t>Patients who use essential medical equipment that requires electricity for proper functioning are considered medically dependent on power. This equipment may include (but is not limited to):</w:t>
      </w:r>
    </w:p>
    <w:p w14:paraId="573D6334" w14:textId="77777777" w:rsidR="000A3999" w:rsidRDefault="000A3999" w:rsidP="000A3999"/>
    <w:p w14:paraId="6913AD09" w14:textId="77777777" w:rsidR="000A3999" w:rsidRDefault="000A3999" w:rsidP="000A3999">
      <w:r>
        <w:t>Microwave (to heat dialysis fluid)</w:t>
      </w:r>
    </w:p>
    <w:p w14:paraId="32E228BB" w14:textId="77777777" w:rsidR="000A3999" w:rsidRDefault="000A3999" w:rsidP="000A3999">
      <w:r>
        <w:t>Ventilator</w:t>
      </w:r>
    </w:p>
    <w:p w14:paraId="29416E71" w14:textId="77777777" w:rsidR="000A3999" w:rsidRDefault="000A3999" w:rsidP="000A3999">
      <w:r>
        <w:t>Electric bed</w:t>
      </w:r>
    </w:p>
    <w:p w14:paraId="4E36BD17" w14:textId="77777777" w:rsidR="000A3999" w:rsidRDefault="000A3999" w:rsidP="000A3999">
      <w:r>
        <w:t>Nebuliser</w:t>
      </w:r>
    </w:p>
    <w:p w14:paraId="2501059B" w14:textId="77777777" w:rsidR="000A3999" w:rsidRDefault="000A3999" w:rsidP="000A3999">
      <w:r>
        <w:t>Electric hoist</w:t>
      </w:r>
    </w:p>
    <w:p w14:paraId="3340D484" w14:textId="77777777" w:rsidR="000A3999" w:rsidRDefault="000A3999" w:rsidP="000A3999">
      <w:r>
        <w:t>Suction</w:t>
      </w:r>
    </w:p>
    <w:p w14:paraId="69E8173C" w14:textId="77777777" w:rsidR="002D4122" w:rsidRDefault="002D4122" w:rsidP="000A3999"/>
    <w:p w14:paraId="27ABBBEC" w14:textId="7F974968" w:rsidR="006237D7" w:rsidRDefault="000A3999" w:rsidP="000A3999">
      <w:r>
        <w:t xml:space="preserve">To ensure a continuous supply of electricity, these patients must provide a completed </w:t>
      </w:r>
      <w:r w:rsidRPr="00981A56">
        <w:rPr>
          <w:b/>
          <w:bCs/>
          <w:color w:val="FF0000"/>
          <w:u w:val="single"/>
        </w:rPr>
        <w:t>Confirmation of Medically Dependent Consumer Status</w:t>
      </w:r>
      <w:r>
        <w:t xml:space="preserve"> to their power company. The patients doctor or health practitioner is asked to complete page 5 of the form.</w:t>
      </w:r>
    </w:p>
    <w:p w14:paraId="3ACA57CE" w14:textId="77777777" w:rsidR="002D4122" w:rsidRDefault="002D4122" w:rsidP="000A3999"/>
    <w:p w14:paraId="6DA96F13" w14:textId="539BD854" w:rsidR="000A3999" w:rsidRDefault="000A3999">
      <w:r>
        <w:t xml:space="preserve">This ensures that power will not be disconnected due to non-payment, although patients are still required to pay for electricity, and this does not prevent power outages for technical or operational reasons. Therefore, it is recommended that patients and their health practitioners complete an </w:t>
      </w:r>
      <w:r w:rsidRPr="00981A56">
        <w:rPr>
          <w:b/>
          <w:bCs/>
          <w:color w:val="FF0000"/>
          <w:u w:val="single"/>
        </w:rPr>
        <w:t>emergency response plan</w:t>
      </w:r>
      <w:r>
        <w:t xml:space="preserve"> for use in a power cut.</w:t>
      </w:r>
    </w:p>
    <w:p w14:paraId="0F2BDE95" w14:textId="77777777" w:rsidR="00945C49" w:rsidRDefault="00945C49"/>
    <w:p w14:paraId="187E2223" w14:textId="1AC28604" w:rsidR="00945C49" w:rsidRDefault="00945C49">
      <w:r w:rsidRPr="003C02B9">
        <w:rPr>
          <w:color w:val="00B0F0"/>
        </w:rPr>
        <w:t>Reference: Auckland Region</w:t>
      </w:r>
      <w:r w:rsidR="003C02B9" w:rsidRPr="003C02B9">
        <w:rPr>
          <w:color w:val="00B0F0"/>
        </w:rPr>
        <w:t xml:space="preserve"> Community HealthPathways – accessed December 2025</w:t>
      </w:r>
    </w:p>
    <w:sectPr w:rsidR="00945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99"/>
    <w:rsid w:val="000718A9"/>
    <w:rsid w:val="000A3999"/>
    <w:rsid w:val="001D6014"/>
    <w:rsid w:val="00287BF2"/>
    <w:rsid w:val="002D4122"/>
    <w:rsid w:val="003C02B9"/>
    <w:rsid w:val="0050440A"/>
    <w:rsid w:val="006237D7"/>
    <w:rsid w:val="00945C49"/>
    <w:rsid w:val="00981A56"/>
    <w:rsid w:val="00AE1647"/>
    <w:rsid w:val="00D16A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31CBA62"/>
  <w15:chartTrackingRefBased/>
  <w15:docId w15:val="{4CE0763E-35AD-9349-883B-CE5B594D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999"/>
    <w:rPr>
      <w:rFonts w:eastAsiaTheme="majorEastAsia" w:cstheme="majorBidi"/>
      <w:color w:val="272727" w:themeColor="text1" w:themeTint="D8"/>
    </w:rPr>
  </w:style>
  <w:style w:type="paragraph" w:styleId="Title">
    <w:name w:val="Title"/>
    <w:basedOn w:val="Normal"/>
    <w:next w:val="Normal"/>
    <w:link w:val="TitleChar"/>
    <w:uiPriority w:val="10"/>
    <w:qFormat/>
    <w:rsid w:val="000A3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999"/>
    <w:pPr>
      <w:spacing w:before="160"/>
      <w:jc w:val="center"/>
    </w:pPr>
    <w:rPr>
      <w:i/>
      <w:iCs/>
      <w:color w:val="404040" w:themeColor="text1" w:themeTint="BF"/>
    </w:rPr>
  </w:style>
  <w:style w:type="character" w:customStyle="1" w:styleId="QuoteChar">
    <w:name w:val="Quote Char"/>
    <w:basedOn w:val="DefaultParagraphFont"/>
    <w:link w:val="Quote"/>
    <w:uiPriority w:val="29"/>
    <w:rsid w:val="000A3999"/>
    <w:rPr>
      <w:i/>
      <w:iCs/>
      <w:color w:val="404040" w:themeColor="text1" w:themeTint="BF"/>
    </w:rPr>
  </w:style>
  <w:style w:type="paragraph" w:styleId="ListParagraph">
    <w:name w:val="List Paragraph"/>
    <w:basedOn w:val="Normal"/>
    <w:uiPriority w:val="34"/>
    <w:qFormat/>
    <w:rsid w:val="000A3999"/>
    <w:pPr>
      <w:ind w:left="720"/>
      <w:contextualSpacing/>
    </w:pPr>
  </w:style>
  <w:style w:type="character" w:styleId="IntenseEmphasis">
    <w:name w:val="Intense Emphasis"/>
    <w:basedOn w:val="DefaultParagraphFont"/>
    <w:uiPriority w:val="21"/>
    <w:qFormat/>
    <w:rsid w:val="000A3999"/>
    <w:rPr>
      <w:i/>
      <w:iCs/>
      <w:color w:val="0F4761" w:themeColor="accent1" w:themeShade="BF"/>
    </w:rPr>
  </w:style>
  <w:style w:type="paragraph" w:styleId="IntenseQuote">
    <w:name w:val="Intense Quote"/>
    <w:basedOn w:val="Normal"/>
    <w:next w:val="Normal"/>
    <w:link w:val="IntenseQuoteChar"/>
    <w:uiPriority w:val="30"/>
    <w:qFormat/>
    <w:rsid w:val="000A3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999"/>
    <w:rPr>
      <w:i/>
      <w:iCs/>
      <w:color w:val="0F4761" w:themeColor="accent1" w:themeShade="BF"/>
    </w:rPr>
  </w:style>
  <w:style w:type="character" w:styleId="IntenseReference">
    <w:name w:val="Intense Reference"/>
    <w:basedOn w:val="DefaultParagraphFont"/>
    <w:uiPriority w:val="32"/>
    <w:qFormat/>
    <w:rsid w:val="000A39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Gabriel</dc:creator>
  <cp:keywords/>
  <dc:description/>
  <cp:lastModifiedBy>Kevin Gabriel</cp:lastModifiedBy>
  <cp:revision>2</cp:revision>
  <dcterms:created xsi:type="dcterms:W3CDTF">2025-12-31T05:45:00Z</dcterms:created>
  <dcterms:modified xsi:type="dcterms:W3CDTF">2025-12-31T05:45:00Z</dcterms:modified>
</cp:coreProperties>
</file>